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EB" w:rsidRPr="00552A11" w:rsidRDefault="00260D34" w:rsidP="00552A11">
      <w:pPr>
        <w:tabs>
          <w:tab w:val="center" w:pos="3358"/>
          <w:tab w:val="left" w:pos="4638"/>
        </w:tabs>
        <w:spacing w:after="240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3574415</wp:posOffset>
            </wp:positionH>
            <wp:positionV relativeFrom="margin">
              <wp:posOffset>12065</wp:posOffset>
            </wp:positionV>
            <wp:extent cx="892175" cy="1085850"/>
            <wp:effectExtent l="19050" t="0" r="3175" b="0"/>
            <wp:wrapSquare wrapText="bothSides"/>
            <wp:docPr id="17" name="Image 10" descr="C:\Users\FIXE\Desktop\logo\District Haute-pyrene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FIXE\Desktop\logo\District Haute-pyrene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-111760</wp:posOffset>
            </wp:positionH>
            <wp:positionV relativeFrom="margin">
              <wp:posOffset>12065</wp:posOffset>
            </wp:positionV>
            <wp:extent cx="866775" cy="1152525"/>
            <wp:effectExtent l="19050" t="0" r="9525" b="0"/>
            <wp:wrapSquare wrapText="bothSides"/>
            <wp:docPr id="6" name="Image 11" descr="C:\Users\FIXE\Desktop\logo\6500_Occit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XE\Desktop\logo\6500_Occitan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8.45pt;margin-top:-44.25pt;width:203pt;height:218.6pt;z-index:251667456;mso-position-horizontal-relative:margin;mso-position-vertical-relative:margin">
            <v:imagedata r:id="rId10" o:title=""/>
            <w10:wrap type="square" anchorx="margin" anchory="margin"/>
          </v:shape>
          <o:OLEObject Type="Embed" ProgID="AcroExch.Document.DC" ShapeID="_x0000_s1026" DrawAspect="Content" ObjectID="_1777214253" r:id="rId11"/>
        </w:pict>
      </w:r>
      <w:r w:rsidR="00552A11">
        <w:rPr>
          <w:rFonts w:ascii="Comic Sans MS" w:hAnsi="Comic Sans MS"/>
          <w:sz w:val="44"/>
          <w:szCs w:val="44"/>
        </w:rPr>
        <w:tab/>
        <w:t xml:space="preserve">         </w:t>
      </w:r>
      <w:r w:rsidR="00F838FA">
        <w:rPr>
          <w:rFonts w:ascii="Comic Sans MS" w:hAnsi="Comic Sans MS"/>
          <w:sz w:val="44"/>
          <w:szCs w:val="44"/>
        </w:rPr>
        <w:t xml:space="preserve">        </w:t>
      </w:r>
      <w:r w:rsidR="004F7761" w:rsidRPr="004F7761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855023" cy="1035102"/>
            <wp:effectExtent l="0" t="0" r="2540" b="0"/>
            <wp:docPr id="16" name="Image 10" descr="C:\Users\FIXE\Desktop\logo\District Haute-pyrene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FIXE\Desktop\logo\District Haute-pyrene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73" cy="104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8FA">
        <w:rPr>
          <w:rFonts w:ascii="Comic Sans MS" w:hAnsi="Comic Sans MS"/>
          <w:sz w:val="44"/>
          <w:szCs w:val="44"/>
        </w:rPr>
        <w:t xml:space="preserve"> </w:t>
      </w:r>
      <w:r w:rsidR="004F7761" w:rsidRPr="004F7761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855023" cy="1035102"/>
            <wp:effectExtent l="0" t="0" r="2540" b="0"/>
            <wp:docPr id="13" name="Image 10" descr="C:\Users\FIXE\Desktop\logo\District Haute-pyrene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FIXE\Desktop\logo\District Haute-pyrene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73" cy="104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8FA">
        <w:rPr>
          <w:rFonts w:ascii="Comic Sans MS" w:hAnsi="Comic Sans MS"/>
          <w:sz w:val="44"/>
          <w:szCs w:val="44"/>
        </w:rPr>
        <w:t xml:space="preserve">    </w:t>
      </w:r>
      <w:r w:rsidR="00F838FA" w:rsidRPr="00F838F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60B95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5038090</wp:posOffset>
            </wp:positionH>
            <wp:positionV relativeFrom="paragraph">
              <wp:posOffset>-228600</wp:posOffset>
            </wp:positionV>
            <wp:extent cx="474980" cy="685800"/>
            <wp:effectExtent l="0" t="0" r="0" b="0"/>
            <wp:wrapNone/>
            <wp:docPr id="12" name="Image 12" descr="logo f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fc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523" w:rsidRPr="00260D34" w:rsidRDefault="00A877FC" w:rsidP="004F7761">
      <w:pPr>
        <w:jc w:val="center"/>
        <w:rPr>
          <w:rFonts w:asciiTheme="majorHAnsi" w:hAnsiTheme="majorHAnsi" w:cs="Raavi"/>
          <w:b/>
          <w:color w:val="FF0000"/>
          <w:sz w:val="44"/>
          <w:szCs w:val="44"/>
          <w:u w:val="single"/>
        </w:rPr>
      </w:pPr>
      <w:r w:rsidRPr="00260D34">
        <w:rPr>
          <w:rFonts w:asciiTheme="majorHAnsi" w:hAnsiTheme="majorHAnsi" w:cs="Raavi"/>
          <w:b/>
          <w:color w:val="FF0000"/>
          <w:sz w:val="44"/>
          <w:szCs w:val="44"/>
          <w:u w:val="single"/>
        </w:rPr>
        <w:t>Académie</w:t>
      </w:r>
      <w:r w:rsidR="004F7761" w:rsidRPr="00260D34">
        <w:rPr>
          <w:rFonts w:asciiTheme="majorHAnsi" w:hAnsiTheme="majorHAnsi" w:cs="Raavi"/>
          <w:b/>
          <w:color w:val="FF0000"/>
          <w:sz w:val="44"/>
          <w:szCs w:val="44"/>
          <w:u w:val="single"/>
        </w:rPr>
        <w:t xml:space="preserve"> de perfectionnement</w:t>
      </w:r>
    </w:p>
    <w:p w:rsidR="00892380" w:rsidRPr="00CD5912" w:rsidRDefault="00260D34" w:rsidP="004F7761">
      <w:pPr>
        <w:jc w:val="center"/>
        <w:rPr>
          <w:rFonts w:asciiTheme="majorHAnsi" w:hAnsiTheme="majorHAnsi"/>
          <w:b/>
          <w:color w:val="4F81BD" w:themeColor="accent1"/>
          <w:sz w:val="44"/>
          <w:szCs w:val="44"/>
          <w:u w:val="single"/>
        </w:rPr>
      </w:pPr>
      <w:r w:rsidRPr="00260D34">
        <w:rPr>
          <w:rFonts w:asciiTheme="majorHAnsi" w:hAnsiTheme="majorHAnsi"/>
          <w:b/>
          <w:color w:val="FF0000"/>
          <w:sz w:val="44"/>
          <w:szCs w:val="44"/>
          <w:u w:val="single"/>
        </w:rPr>
        <w:t xml:space="preserve"> </w:t>
      </w:r>
      <w:r w:rsidR="009F1523" w:rsidRPr="00CD5912">
        <w:rPr>
          <w:rFonts w:asciiTheme="majorHAnsi" w:hAnsiTheme="majorHAnsi"/>
          <w:b/>
          <w:color w:val="4F81BD" w:themeColor="accent1"/>
          <w:sz w:val="44"/>
          <w:szCs w:val="44"/>
          <w:u w:val="single"/>
        </w:rPr>
        <w:t>FOOTBALL</w:t>
      </w:r>
      <w:r w:rsidRPr="00CD5912">
        <w:rPr>
          <w:rFonts w:asciiTheme="majorHAnsi" w:hAnsiTheme="majorHAnsi"/>
          <w:b/>
          <w:color w:val="4F81BD" w:themeColor="accent1"/>
          <w:sz w:val="44"/>
          <w:szCs w:val="44"/>
          <w:u w:val="single"/>
        </w:rPr>
        <w:t xml:space="preserve"> à SARSAN</w:t>
      </w:r>
    </w:p>
    <w:p w:rsidR="00892380" w:rsidRDefault="00892380" w:rsidP="00892380"/>
    <w:p w:rsidR="007012C7" w:rsidRDefault="002A52B2" w:rsidP="00D54421">
      <w:pPr>
        <w:jc w:val="center"/>
        <w:rPr>
          <w:rFonts w:ascii="Californian FB" w:hAnsi="Californian FB"/>
          <w:b/>
          <w:color w:val="3366FF"/>
          <w:sz w:val="32"/>
          <w:szCs w:val="32"/>
          <w:u w:val="single"/>
        </w:rPr>
      </w:pPr>
      <w:r>
        <w:rPr>
          <w:rFonts w:ascii="Californian FB" w:hAnsi="Californian FB"/>
          <w:b/>
          <w:noProof/>
          <w:color w:val="3366FF"/>
          <w:sz w:val="32"/>
          <w:szCs w:val="32"/>
          <w:u w:val="single"/>
        </w:rPr>
        <w:drawing>
          <wp:inline distT="0" distB="0" distL="0" distR="0">
            <wp:extent cx="3945532" cy="3019425"/>
            <wp:effectExtent l="19050" t="0" r="0" b="0"/>
            <wp:docPr id="5" name="Image 5" descr="H:\SARSAN\SARSAN 23 24\Sarsna Futasl MF 23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RSAN\SARSAN 23 24\Sarsna Futasl MF 23 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943" cy="301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D34" w:rsidRDefault="00260D34" w:rsidP="007012C7">
      <w:pPr>
        <w:jc w:val="center"/>
        <w:rPr>
          <w:rFonts w:ascii="Californian FB" w:hAnsi="Californian FB"/>
          <w:b/>
          <w:color w:val="3366FF"/>
          <w:sz w:val="32"/>
          <w:szCs w:val="32"/>
          <w:u w:val="single"/>
        </w:rPr>
      </w:pPr>
    </w:p>
    <w:p w:rsidR="00D54421" w:rsidRDefault="004F7761" w:rsidP="007012C7">
      <w:pPr>
        <w:jc w:val="center"/>
        <w:rPr>
          <w:rFonts w:ascii="Californian FB" w:hAnsi="Californian FB"/>
          <w:b/>
          <w:color w:val="3366FF"/>
          <w:sz w:val="32"/>
          <w:szCs w:val="32"/>
          <w:u w:val="single"/>
        </w:rPr>
      </w:pPr>
      <w:r>
        <w:rPr>
          <w:rFonts w:ascii="Californian FB" w:hAnsi="Californian FB"/>
          <w:b/>
          <w:color w:val="3366FF"/>
          <w:sz w:val="32"/>
          <w:szCs w:val="32"/>
          <w:u w:val="single"/>
        </w:rPr>
        <w:lastRenderedPageBreak/>
        <w:t>Tests de sélection</w:t>
      </w:r>
      <w:r w:rsidR="00457CA0">
        <w:rPr>
          <w:rFonts w:ascii="Californian FB" w:hAnsi="Californian FB"/>
          <w:b/>
          <w:color w:val="3366FF"/>
          <w:sz w:val="32"/>
          <w:szCs w:val="32"/>
          <w:u w:val="single"/>
        </w:rPr>
        <w:t> : mercredi 12 juin 2024</w:t>
      </w:r>
    </w:p>
    <w:p w:rsidR="00D54421" w:rsidRDefault="00D54421" w:rsidP="00D54421">
      <w:pPr>
        <w:jc w:val="center"/>
      </w:pPr>
      <w:r>
        <w:rPr>
          <w:rFonts w:ascii="Californian FB" w:hAnsi="Californian FB"/>
          <w:b/>
          <w:color w:val="3366FF"/>
          <w:sz w:val="32"/>
          <w:szCs w:val="32"/>
          <w:u w:val="single"/>
        </w:rPr>
        <w:t xml:space="preserve">Dossier d’inscription au concours à retirer au </w:t>
      </w:r>
      <w:r w:rsidR="007100DF">
        <w:rPr>
          <w:rFonts w:ascii="Californian FB" w:hAnsi="Californian FB"/>
          <w:b/>
          <w:color w:val="3366FF"/>
          <w:sz w:val="32"/>
          <w:szCs w:val="32"/>
          <w:u w:val="single"/>
        </w:rPr>
        <w:t>FC L</w:t>
      </w:r>
      <w:r w:rsidR="004F7761">
        <w:rPr>
          <w:rFonts w:ascii="Californian FB" w:hAnsi="Californian FB"/>
          <w:b/>
          <w:color w:val="3366FF"/>
          <w:sz w:val="32"/>
          <w:szCs w:val="32"/>
          <w:u w:val="single"/>
        </w:rPr>
        <w:t>ourdais XI</w:t>
      </w:r>
      <w:r>
        <w:rPr>
          <w:rFonts w:ascii="Californian FB" w:hAnsi="Californian FB"/>
          <w:b/>
          <w:color w:val="3366FF"/>
          <w:sz w:val="32"/>
          <w:szCs w:val="32"/>
          <w:u w:val="single"/>
        </w:rPr>
        <w:t xml:space="preserve"> ou  télécharger sur</w:t>
      </w:r>
      <w:r>
        <w:rPr>
          <w:rFonts w:ascii="Californian FB" w:hAnsi="Californian FB"/>
          <w:b/>
          <w:color w:val="3366FF"/>
          <w:sz w:val="32"/>
          <w:szCs w:val="32"/>
        </w:rPr>
        <w:t xml:space="preserve"> : </w:t>
      </w:r>
      <w:hyperlink r:id="rId14" w:history="1">
        <w:r w:rsidR="007012C7" w:rsidRPr="009748D2">
          <w:rPr>
            <w:rStyle w:val="Lienhypertexte"/>
            <w:rFonts w:ascii="Californian FB" w:hAnsi="Californian FB"/>
            <w:b/>
            <w:sz w:val="32"/>
            <w:szCs w:val="32"/>
          </w:rPr>
          <w:t>www.fclourdes.fr</w:t>
        </w:r>
      </w:hyperlink>
    </w:p>
    <w:p w:rsidR="007100DF" w:rsidRDefault="007100DF" w:rsidP="00D54421">
      <w:pPr>
        <w:jc w:val="center"/>
        <w:rPr>
          <w:rStyle w:val="Lienhypertexte"/>
          <w:rFonts w:ascii="Californian FB" w:hAnsi="Californian FB"/>
          <w:b/>
          <w:sz w:val="32"/>
          <w:szCs w:val="32"/>
        </w:rPr>
      </w:pPr>
    </w:p>
    <w:p w:rsidR="009D3B01" w:rsidRDefault="007100DF" w:rsidP="00D54421">
      <w:pPr>
        <w:jc w:val="center"/>
        <w:rPr>
          <w:rFonts w:ascii="Californian FB" w:hAnsi="Californian FB"/>
          <w:b/>
          <w:color w:val="3366FF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3371850" cy="3205794"/>
            <wp:effectExtent l="19050" t="0" r="0" b="0"/>
            <wp:docPr id="19" name="Image 36" descr="F:\SARSAN\SARSAN 23 24\Sarsan futsal MG 23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SARSAN\SARSAN 23 24\Sarsan futsal MG 23 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73" cy="320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FC" w:rsidRDefault="007012C7" w:rsidP="00B07700">
      <w:r>
        <w:rPr>
          <w:rFonts w:ascii="Ravie" w:hAnsi="Ravie"/>
          <w:b/>
          <w:color w:val="3366FF"/>
          <w:sz w:val="40"/>
          <w:szCs w:val="40"/>
        </w:rPr>
        <w:t xml:space="preserve">    </w:t>
      </w:r>
    </w:p>
    <w:p w:rsidR="00A877FC" w:rsidRDefault="00A877FC" w:rsidP="00B07700"/>
    <w:p w:rsidR="00A877FC" w:rsidRPr="007100DF" w:rsidRDefault="00A877FC" w:rsidP="00B07700">
      <w:pPr>
        <w:rPr>
          <w:sz w:val="40"/>
          <w:szCs w:val="40"/>
        </w:rPr>
      </w:pPr>
    </w:p>
    <w:p w:rsidR="00B17C71" w:rsidRPr="007100DF" w:rsidRDefault="00A877FC" w:rsidP="007100DF">
      <w:pPr>
        <w:rPr>
          <w:rFonts w:ascii="Californian FB" w:hAnsi="Californian FB"/>
          <w:b/>
          <w:sz w:val="40"/>
          <w:szCs w:val="40"/>
        </w:rPr>
      </w:pPr>
      <w:r w:rsidRPr="007100DF">
        <w:rPr>
          <w:rFonts w:ascii="Californian FB" w:hAnsi="Californian FB"/>
          <w:b/>
          <w:sz w:val="40"/>
          <w:szCs w:val="40"/>
        </w:rPr>
        <w:t xml:space="preserve">Un aménagement d’emploi du temps est demandé par la famille lors de l’inscription au Collège de </w:t>
      </w:r>
      <w:proofErr w:type="spellStart"/>
      <w:r w:rsidRPr="007100DF">
        <w:rPr>
          <w:rFonts w:ascii="Californian FB" w:hAnsi="Californian FB"/>
          <w:b/>
          <w:sz w:val="40"/>
          <w:szCs w:val="40"/>
        </w:rPr>
        <w:t>Sarsan</w:t>
      </w:r>
      <w:proofErr w:type="spellEnd"/>
      <w:r w:rsidRPr="007100DF">
        <w:rPr>
          <w:rFonts w:ascii="Californian FB" w:hAnsi="Californian FB"/>
          <w:b/>
          <w:sz w:val="40"/>
          <w:szCs w:val="40"/>
        </w:rPr>
        <w:t xml:space="preserve"> et accordé après examen du dossier scolaire.</w:t>
      </w:r>
    </w:p>
    <w:p w:rsidR="009F1523" w:rsidRDefault="009F1523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  <w:u w:val="single"/>
        </w:rPr>
        <w:lastRenderedPageBreak/>
        <w:t>L’organisation</w:t>
      </w:r>
      <w:r>
        <w:rPr>
          <w:rFonts w:ascii="Californian FB" w:hAnsi="Californian FB"/>
          <w:sz w:val="28"/>
          <w:szCs w:val="28"/>
        </w:rPr>
        <w:t> :</w:t>
      </w:r>
      <w:bookmarkStart w:id="0" w:name="_GoBack"/>
      <w:bookmarkEnd w:id="0"/>
    </w:p>
    <w:p w:rsidR="009F1523" w:rsidRDefault="009F1523">
      <w:pPr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 séances par semaine :</w:t>
      </w:r>
    </w:p>
    <w:p w:rsidR="009F1523" w:rsidRDefault="00514472">
      <w:pPr>
        <w:ind w:firstLine="360"/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- </w:t>
      </w:r>
      <w:r w:rsidR="00401B77">
        <w:rPr>
          <w:rFonts w:ascii="Californian FB" w:hAnsi="Californian FB"/>
          <w:sz w:val="28"/>
          <w:szCs w:val="28"/>
        </w:rPr>
        <w:t xml:space="preserve">le lundi </w:t>
      </w:r>
      <w:r>
        <w:rPr>
          <w:rFonts w:ascii="Californian FB" w:hAnsi="Californian FB"/>
          <w:sz w:val="28"/>
          <w:szCs w:val="28"/>
        </w:rPr>
        <w:t xml:space="preserve">et jeudi </w:t>
      </w:r>
      <w:r w:rsidR="00401B77">
        <w:rPr>
          <w:rFonts w:ascii="Californian FB" w:hAnsi="Californian FB"/>
          <w:sz w:val="28"/>
          <w:szCs w:val="28"/>
        </w:rPr>
        <w:t>de 15h à 17h</w:t>
      </w:r>
      <w:r>
        <w:rPr>
          <w:rFonts w:ascii="Californian FB" w:hAnsi="Californian FB"/>
          <w:sz w:val="28"/>
          <w:szCs w:val="28"/>
        </w:rPr>
        <w:t xml:space="preserve"> pour les 4èmes et 3èmes </w:t>
      </w:r>
    </w:p>
    <w:p w:rsidR="009F1523" w:rsidRPr="009D3B01" w:rsidRDefault="009F1523" w:rsidP="009D3B01">
      <w:pPr>
        <w:ind w:firstLine="360"/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- </w:t>
      </w:r>
      <w:r w:rsidR="00C21AC9">
        <w:rPr>
          <w:rFonts w:ascii="Californian FB" w:hAnsi="Californian FB"/>
          <w:sz w:val="28"/>
          <w:szCs w:val="28"/>
        </w:rPr>
        <w:t>le</w:t>
      </w:r>
      <w:r w:rsidR="00514472">
        <w:rPr>
          <w:rFonts w:ascii="Californian FB" w:hAnsi="Californian FB"/>
          <w:sz w:val="28"/>
          <w:szCs w:val="28"/>
        </w:rPr>
        <w:t xml:space="preserve"> jeudi de 15h-17h pour les 6è/5èmes</w:t>
      </w:r>
    </w:p>
    <w:p w:rsidR="009F1523" w:rsidRDefault="009F1523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  <w:u w:val="single"/>
        </w:rPr>
        <w:t>Les séances se déroulent</w:t>
      </w:r>
      <w:r>
        <w:rPr>
          <w:rFonts w:ascii="Californian FB" w:hAnsi="Californian FB"/>
          <w:sz w:val="28"/>
          <w:szCs w:val="28"/>
        </w:rPr>
        <w:t> :</w:t>
      </w:r>
    </w:p>
    <w:p w:rsidR="009F1523" w:rsidRDefault="009F1523">
      <w:pPr>
        <w:ind w:firstLine="360"/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- Pour les 6</w:t>
      </w:r>
      <w:r>
        <w:rPr>
          <w:rFonts w:ascii="Californian FB" w:hAnsi="Californian FB"/>
          <w:sz w:val="28"/>
          <w:szCs w:val="28"/>
          <w:vertAlign w:val="superscript"/>
        </w:rPr>
        <w:t>ème</w:t>
      </w:r>
      <w:r>
        <w:rPr>
          <w:rFonts w:ascii="Californian FB" w:hAnsi="Californian FB"/>
          <w:sz w:val="28"/>
          <w:szCs w:val="28"/>
        </w:rPr>
        <w:t xml:space="preserve"> et 5</w:t>
      </w:r>
      <w:r>
        <w:rPr>
          <w:rFonts w:ascii="Californian FB" w:hAnsi="Californian FB"/>
          <w:sz w:val="28"/>
          <w:szCs w:val="28"/>
          <w:vertAlign w:val="superscript"/>
        </w:rPr>
        <w:t>ème</w:t>
      </w:r>
      <w:r>
        <w:rPr>
          <w:rFonts w:ascii="Californian FB" w:hAnsi="Californian FB"/>
          <w:sz w:val="28"/>
          <w:szCs w:val="28"/>
        </w:rPr>
        <w:t xml:space="preserve"> sur le stade </w:t>
      </w:r>
      <w:r w:rsidR="00BC0A65">
        <w:rPr>
          <w:rFonts w:ascii="Californian FB" w:hAnsi="Californian FB"/>
          <w:sz w:val="28"/>
          <w:szCs w:val="28"/>
        </w:rPr>
        <w:t xml:space="preserve">Haut </w:t>
      </w:r>
      <w:r>
        <w:rPr>
          <w:rFonts w:ascii="Californian FB" w:hAnsi="Californian FB"/>
          <w:sz w:val="28"/>
          <w:szCs w:val="28"/>
        </w:rPr>
        <w:t xml:space="preserve">de </w:t>
      </w:r>
      <w:proofErr w:type="spellStart"/>
      <w:r>
        <w:rPr>
          <w:rFonts w:ascii="Californian FB" w:hAnsi="Californian FB"/>
          <w:sz w:val="28"/>
          <w:szCs w:val="28"/>
        </w:rPr>
        <w:t>Sarsan</w:t>
      </w:r>
      <w:proofErr w:type="spellEnd"/>
    </w:p>
    <w:p w:rsidR="009F1523" w:rsidRPr="009D3B01" w:rsidRDefault="009F1523" w:rsidP="009D3B01">
      <w:pPr>
        <w:ind w:firstLine="360"/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- Pour les 4</w:t>
      </w:r>
      <w:r>
        <w:rPr>
          <w:rFonts w:ascii="Californian FB" w:hAnsi="Californian FB"/>
          <w:sz w:val="28"/>
          <w:szCs w:val="28"/>
          <w:vertAlign w:val="superscript"/>
        </w:rPr>
        <w:t>ème</w:t>
      </w:r>
      <w:r>
        <w:rPr>
          <w:rFonts w:ascii="Californian FB" w:hAnsi="Californian FB"/>
          <w:sz w:val="28"/>
          <w:szCs w:val="28"/>
        </w:rPr>
        <w:t xml:space="preserve"> et 3</w:t>
      </w:r>
      <w:r>
        <w:rPr>
          <w:rFonts w:ascii="Californian FB" w:hAnsi="Californian FB"/>
          <w:sz w:val="28"/>
          <w:szCs w:val="28"/>
          <w:vertAlign w:val="superscript"/>
        </w:rPr>
        <w:t>ème</w:t>
      </w:r>
      <w:r>
        <w:rPr>
          <w:rFonts w:ascii="Californian FB" w:hAnsi="Californian FB"/>
          <w:sz w:val="28"/>
          <w:szCs w:val="28"/>
        </w:rPr>
        <w:t xml:space="preserve"> sur le stade</w:t>
      </w:r>
      <w:r w:rsidR="00BC0A65">
        <w:rPr>
          <w:rFonts w:ascii="Californian FB" w:hAnsi="Californian FB"/>
          <w:sz w:val="28"/>
          <w:szCs w:val="28"/>
        </w:rPr>
        <w:t xml:space="preserve"> Haut</w:t>
      </w:r>
      <w:r>
        <w:rPr>
          <w:rFonts w:ascii="Californian FB" w:hAnsi="Californian FB"/>
          <w:sz w:val="28"/>
          <w:szCs w:val="28"/>
        </w:rPr>
        <w:t xml:space="preserve"> de </w:t>
      </w:r>
      <w:proofErr w:type="spellStart"/>
      <w:r>
        <w:rPr>
          <w:rFonts w:ascii="Californian FB" w:hAnsi="Californian FB"/>
          <w:sz w:val="28"/>
          <w:szCs w:val="28"/>
        </w:rPr>
        <w:t>Sarsan</w:t>
      </w:r>
      <w:proofErr w:type="spellEnd"/>
    </w:p>
    <w:p w:rsidR="009F1523" w:rsidRDefault="00810A8A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  <w:u w:val="single"/>
        </w:rPr>
        <w:t>Le responsable administratif</w:t>
      </w:r>
      <w:r w:rsidR="009F1523">
        <w:rPr>
          <w:rFonts w:ascii="Californian FB" w:hAnsi="Californian FB"/>
          <w:sz w:val="28"/>
          <w:szCs w:val="28"/>
        </w:rPr>
        <w:t> :</w:t>
      </w:r>
    </w:p>
    <w:p w:rsidR="009F1523" w:rsidRDefault="009D3B01">
      <w:pPr>
        <w:numPr>
          <w:ilvl w:val="0"/>
          <w:numId w:val="12"/>
        </w:numPr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M. ARRAMON Philippe </w:t>
      </w:r>
      <w:r w:rsidR="009F1523">
        <w:rPr>
          <w:rFonts w:ascii="Californian FB" w:hAnsi="Californian FB"/>
          <w:sz w:val="28"/>
          <w:szCs w:val="28"/>
        </w:rPr>
        <w:t xml:space="preserve">  06.82.15.51.16</w:t>
      </w:r>
    </w:p>
    <w:p w:rsidR="009F1523" w:rsidRDefault="00810A8A">
      <w:pPr>
        <w:ind w:left="360"/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   </w:t>
      </w:r>
      <w:r>
        <w:rPr>
          <w:rFonts w:ascii="Californian FB" w:hAnsi="Californian FB"/>
          <w:b/>
          <w:sz w:val="28"/>
          <w:szCs w:val="28"/>
          <w:u w:val="single"/>
        </w:rPr>
        <w:t xml:space="preserve"> Les responsables </w:t>
      </w:r>
      <w:r w:rsidR="009F1523">
        <w:rPr>
          <w:rFonts w:ascii="Californian FB" w:hAnsi="Californian FB"/>
          <w:b/>
          <w:sz w:val="28"/>
          <w:szCs w:val="28"/>
          <w:u w:val="single"/>
        </w:rPr>
        <w:t>techniques</w:t>
      </w:r>
      <w:r>
        <w:rPr>
          <w:rFonts w:ascii="Californian FB" w:hAnsi="Californian FB"/>
          <w:b/>
          <w:sz w:val="28"/>
          <w:szCs w:val="28"/>
          <w:u w:val="single"/>
        </w:rPr>
        <w:t>/ pédagogiques</w:t>
      </w:r>
      <w:r w:rsidR="009F1523">
        <w:rPr>
          <w:rFonts w:ascii="Californian FB" w:hAnsi="Californian FB"/>
          <w:sz w:val="28"/>
          <w:szCs w:val="28"/>
        </w:rPr>
        <w:t> :</w:t>
      </w:r>
    </w:p>
    <w:p w:rsidR="009F1523" w:rsidRDefault="009F1523">
      <w:pPr>
        <w:numPr>
          <w:ilvl w:val="0"/>
          <w:numId w:val="12"/>
        </w:numPr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M. </w:t>
      </w:r>
      <w:r w:rsidR="00BC0A65">
        <w:rPr>
          <w:rFonts w:ascii="Californian FB" w:hAnsi="Californian FB"/>
          <w:sz w:val="28"/>
          <w:szCs w:val="28"/>
        </w:rPr>
        <w:t>BOURDETTE Benoit (titulaire du BEF</w:t>
      </w:r>
      <w:r>
        <w:rPr>
          <w:rFonts w:ascii="Californian FB" w:hAnsi="Californian FB"/>
          <w:sz w:val="28"/>
          <w:szCs w:val="28"/>
        </w:rPr>
        <w:t>)</w:t>
      </w:r>
    </w:p>
    <w:p w:rsidR="009F1523" w:rsidRDefault="004417EE">
      <w:pPr>
        <w:numPr>
          <w:ilvl w:val="0"/>
          <w:numId w:val="12"/>
        </w:numPr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M. LAVIEILLE Corentin</w:t>
      </w:r>
      <w:r w:rsidR="007305D4">
        <w:rPr>
          <w:rFonts w:ascii="Californian FB" w:hAnsi="Californian FB"/>
          <w:sz w:val="28"/>
          <w:szCs w:val="28"/>
        </w:rPr>
        <w:t xml:space="preserve"> (titulaire du BM</w:t>
      </w:r>
      <w:r w:rsidR="007012C7">
        <w:rPr>
          <w:rFonts w:ascii="Californian FB" w:hAnsi="Californian FB"/>
          <w:sz w:val="28"/>
          <w:szCs w:val="28"/>
        </w:rPr>
        <w:t>F</w:t>
      </w:r>
      <w:r w:rsidR="009F1523">
        <w:rPr>
          <w:rFonts w:ascii="Californian FB" w:hAnsi="Californian FB"/>
          <w:sz w:val="28"/>
          <w:szCs w:val="28"/>
        </w:rPr>
        <w:t>)</w:t>
      </w:r>
    </w:p>
    <w:p w:rsidR="007012C7" w:rsidRDefault="007012C7">
      <w:pPr>
        <w:jc w:val="both"/>
        <w:rPr>
          <w:rFonts w:ascii="Californian FB" w:hAnsi="Californian FB"/>
        </w:rPr>
      </w:pPr>
    </w:p>
    <w:p w:rsidR="009F1523" w:rsidRPr="00552A11" w:rsidRDefault="009F1523">
      <w:pPr>
        <w:jc w:val="both"/>
        <w:rPr>
          <w:rFonts w:ascii="Californian FB" w:hAnsi="Californian FB"/>
        </w:rPr>
      </w:pPr>
      <w:r w:rsidRPr="00552A11">
        <w:rPr>
          <w:rFonts w:ascii="Californian FB" w:hAnsi="Californian FB"/>
        </w:rPr>
        <w:t>La sélection du candidat se fera s</w:t>
      </w:r>
      <w:r w:rsidR="00A877FC">
        <w:rPr>
          <w:rFonts w:ascii="Californian FB" w:hAnsi="Californian FB"/>
        </w:rPr>
        <w:t>ur le niveau de pratique.</w:t>
      </w:r>
    </w:p>
    <w:p w:rsidR="007F2E2A" w:rsidRPr="007100DF" w:rsidRDefault="009F1523" w:rsidP="007100DF">
      <w:pPr>
        <w:jc w:val="both"/>
        <w:rPr>
          <w:rFonts w:ascii="Californian FB" w:hAnsi="Californian FB"/>
        </w:rPr>
      </w:pPr>
      <w:r w:rsidRPr="00552A11">
        <w:rPr>
          <w:rFonts w:ascii="Californian FB" w:hAnsi="Californian FB"/>
        </w:rPr>
        <w:t>La commission de recrutement diffuser</w:t>
      </w:r>
      <w:r w:rsidR="00BC0A65" w:rsidRPr="00552A11">
        <w:rPr>
          <w:rFonts w:ascii="Californian FB" w:hAnsi="Californian FB"/>
        </w:rPr>
        <w:t>a la liste des candidats admis.</w:t>
      </w:r>
    </w:p>
    <w:p w:rsidR="009F1523" w:rsidRPr="007100DF" w:rsidRDefault="009F1523" w:rsidP="007100DF">
      <w:pPr>
        <w:jc w:val="center"/>
        <w:rPr>
          <w:rFonts w:ascii="Californian FB" w:hAnsi="Californian FB"/>
          <w:b/>
          <w:color w:val="FF0000"/>
          <w:sz w:val="28"/>
          <w:szCs w:val="28"/>
          <w:u w:val="single"/>
        </w:rPr>
      </w:pPr>
      <w:r w:rsidRPr="007100DF">
        <w:rPr>
          <w:rFonts w:ascii="Californian FB" w:hAnsi="Californian FB"/>
          <w:b/>
          <w:color w:val="FF0000"/>
          <w:sz w:val="28"/>
          <w:szCs w:val="28"/>
          <w:u w:val="single"/>
        </w:rPr>
        <w:t>Ouvert aux filles également !</w:t>
      </w:r>
    </w:p>
    <w:p w:rsidR="007100DF" w:rsidRDefault="007100DF" w:rsidP="007100DF">
      <w:pPr>
        <w:ind w:firstLine="708"/>
        <w:jc w:val="both"/>
        <w:rPr>
          <w:rFonts w:ascii="Californian FB" w:hAnsi="Californian FB"/>
        </w:rPr>
      </w:pPr>
    </w:p>
    <w:p w:rsidR="009F1523" w:rsidRDefault="00A877FC" w:rsidP="007100DF">
      <w:pPr>
        <w:ind w:firstLine="708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L’aménagement de l’emploi du </w:t>
      </w:r>
      <w:r w:rsidR="007100DF">
        <w:rPr>
          <w:rFonts w:ascii="Californian FB" w:hAnsi="Californian FB"/>
        </w:rPr>
        <w:t>temps donnera</w:t>
      </w:r>
      <w:r>
        <w:rPr>
          <w:rFonts w:ascii="Californian FB" w:hAnsi="Californian FB"/>
        </w:rPr>
        <w:t xml:space="preserve"> aux jeunes</w:t>
      </w:r>
      <w:r w:rsidR="009F1523">
        <w:rPr>
          <w:rFonts w:ascii="Californian FB" w:hAnsi="Californian FB"/>
        </w:rPr>
        <w:t xml:space="preserve"> volontaires la possibilité de bénéficier d'entraînements plus soutenus tout en suivant une scolarité normale.</w:t>
      </w:r>
    </w:p>
    <w:p w:rsidR="009F1523" w:rsidRDefault="009F1523" w:rsidP="009D3B01">
      <w:p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Les entraînements foot se déroulent toute l'année, sur</w:t>
      </w:r>
      <w:r w:rsidR="009D3B01">
        <w:rPr>
          <w:rFonts w:ascii="Californian FB" w:hAnsi="Californian FB"/>
        </w:rPr>
        <w:t xml:space="preserve"> les </w:t>
      </w:r>
      <w:r>
        <w:rPr>
          <w:rFonts w:ascii="Californian FB" w:hAnsi="Californian FB"/>
        </w:rPr>
        <w:t xml:space="preserve">terrains de </w:t>
      </w:r>
      <w:proofErr w:type="spellStart"/>
      <w:r>
        <w:rPr>
          <w:rFonts w:ascii="Californian FB" w:hAnsi="Californian FB"/>
        </w:rPr>
        <w:t>Sarsan</w:t>
      </w:r>
      <w:proofErr w:type="spellEnd"/>
      <w:r>
        <w:rPr>
          <w:rFonts w:ascii="Californian FB" w:hAnsi="Californian FB"/>
        </w:rPr>
        <w:t xml:space="preserve"> ou au gymnase du Lapacca (en cas de mauvais temps), ce qui offre des conditions idéales de travail.</w:t>
      </w:r>
    </w:p>
    <w:p w:rsidR="009F1523" w:rsidRDefault="009F1523" w:rsidP="009D3B01">
      <w:p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Les </w:t>
      </w:r>
      <w:r w:rsidR="00A877FC">
        <w:rPr>
          <w:rFonts w:ascii="Californian FB" w:hAnsi="Californian FB"/>
        </w:rPr>
        <w:t>jeunes</w:t>
      </w:r>
      <w:r>
        <w:rPr>
          <w:rFonts w:ascii="Californian FB" w:hAnsi="Californian FB"/>
        </w:rPr>
        <w:t xml:space="preserve"> doivent être licenciés dans un club.</w:t>
      </w:r>
    </w:p>
    <w:p w:rsidR="009F1523" w:rsidRDefault="009F1523" w:rsidP="009C08F1">
      <w:p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Ils participent aux entraînement</w:t>
      </w:r>
      <w:r w:rsidR="00457CA0">
        <w:rPr>
          <w:rFonts w:ascii="Californian FB" w:hAnsi="Californian FB"/>
        </w:rPr>
        <w:t>s</w:t>
      </w:r>
      <w:r>
        <w:rPr>
          <w:rFonts w:ascii="Californian FB" w:hAnsi="Californian FB"/>
        </w:rPr>
        <w:t xml:space="preserve"> et au</w:t>
      </w:r>
      <w:r w:rsidR="00BC0A65">
        <w:rPr>
          <w:rFonts w:ascii="Californian FB" w:hAnsi="Californian FB"/>
        </w:rPr>
        <w:t>x championnats avec leur équipe de club.</w:t>
      </w:r>
      <w:r w:rsidR="009C08F1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>Si l'aspect sportif est important (il y a un concours d'entrée), le niveau scolaire est primordial et des valeurs comme le goût de l'effort, l'esprit d'équipe, le respect des autres et la so</w:t>
      </w:r>
      <w:r w:rsidR="00BC0A65">
        <w:rPr>
          <w:rFonts w:ascii="Californian FB" w:hAnsi="Californian FB"/>
        </w:rPr>
        <w:t xml:space="preserve">lidarité sont incontournables. </w:t>
      </w:r>
      <w:r>
        <w:rPr>
          <w:rFonts w:ascii="Californian FB" w:hAnsi="Californian FB"/>
        </w:rPr>
        <w:t xml:space="preserve">Le jeune doit être suffisamment motivé pour chercher à progresser régulièrement, faute de quoi il n'est pas maintenu </w:t>
      </w:r>
      <w:r w:rsidR="007100DF">
        <w:rPr>
          <w:rFonts w:ascii="Californian FB" w:hAnsi="Californian FB"/>
        </w:rPr>
        <w:t>dans l’Académie.</w:t>
      </w:r>
    </w:p>
    <w:p w:rsidR="00552A11" w:rsidRDefault="009F1523" w:rsidP="00552A11">
      <w:pPr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</w:rPr>
        <w:t>Les candidats intéressés doivent prendre contac</w:t>
      </w:r>
      <w:r w:rsidR="00A877FC">
        <w:rPr>
          <w:rFonts w:ascii="Californian FB" w:hAnsi="Californian FB"/>
        </w:rPr>
        <w:t>t dès maintenant avec le club</w:t>
      </w:r>
      <w:r>
        <w:rPr>
          <w:rFonts w:ascii="Californian FB" w:hAnsi="Californian FB"/>
        </w:rPr>
        <w:t xml:space="preserve"> pour une</w:t>
      </w:r>
      <w:r w:rsidR="00552A11" w:rsidRPr="00552A11">
        <w:rPr>
          <w:rFonts w:ascii="Californian FB" w:hAnsi="Californian FB"/>
          <w:color w:val="FF0000"/>
          <w:sz w:val="28"/>
          <w:szCs w:val="28"/>
        </w:rPr>
        <w:t xml:space="preserve"> </w:t>
      </w:r>
      <w:r w:rsidR="00552A11" w:rsidRPr="00552A11">
        <w:rPr>
          <w:rFonts w:ascii="Californian FB" w:hAnsi="Californian FB"/>
          <w:color w:val="FF0000"/>
        </w:rPr>
        <w:t>inscription</w:t>
      </w:r>
      <w:r w:rsidR="006C3EA5">
        <w:rPr>
          <w:rFonts w:ascii="Californian FB" w:hAnsi="Californian FB"/>
          <w:color w:val="FF0000"/>
        </w:rPr>
        <w:t xml:space="preserve"> aux tests de recrutement </w:t>
      </w:r>
      <w:r w:rsidR="00552A11">
        <w:rPr>
          <w:rFonts w:ascii="Californian FB" w:hAnsi="Californian FB"/>
          <w:color w:val="FF0000"/>
        </w:rPr>
        <w:t xml:space="preserve">puis </w:t>
      </w:r>
      <w:r w:rsidR="00552A11" w:rsidRPr="00552A11">
        <w:rPr>
          <w:rFonts w:ascii="Californian FB" w:hAnsi="Californian FB"/>
          <w:color w:val="FF0000"/>
        </w:rPr>
        <w:t>renv</w:t>
      </w:r>
      <w:r w:rsidR="006C3EA5">
        <w:rPr>
          <w:rFonts w:ascii="Californian FB" w:hAnsi="Californian FB"/>
          <w:color w:val="FF0000"/>
        </w:rPr>
        <w:t>oyer le dossier de candidature</w:t>
      </w:r>
      <w:r w:rsidR="00552A11" w:rsidRPr="00552A11">
        <w:rPr>
          <w:rFonts w:ascii="Californian FB" w:hAnsi="Californian FB"/>
          <w:color w:val="FF0000"/>
        </w:rPr>
        <w:t xml:space="preserve"> </w:t>
      </w:r>
      <w:r w:rsidR="006C3EA5">
        <w:rPr>
          <w:rFonts w:ascii="Californian FB" w:hAnsi="Californian FB"/>
          <w:color w:val="FF0000"/>
        </w:rPr>
        <w:t xml:space="preserve">aux tests </w:t>
      </w:r>
      <w:r w:rsidR="00810A8A">
        <w:rPr>
          <w:rFonts w:ascii="Californian FB" w:hAnsi="Californian FB"/>
          <w:color w:val="FF0000"/>
        </w:rPr>
        <w:t xml:space="preserve">avant le </w:t>
      </w:r>
      <w:r w:rsidR="00457CA0">
        <w:rPr>
          <w:rFonts w:ascii="Californian FB" w:hAnsi="Californian FB"/>
          <w:color w:val="FF0000"/>
        </w:rPr>
        <w:t>samedi 8</w:t>
      </w:r>
      <w:r w:rsidR="009B7052">
        <w:rPr>
          <w:rFonts w:ascii="Californian FB" w:hAnsi="Californian FB"/>
          <w:color w:val="FF0000"/>
        </w:rPr>
        <w:t xml:space="preserve"> juin</w:t>
      </w:r>
      <w:r w:rsidR="00457CA0">
        <w:rPr>
          <w:rFonts w:ascii="Californian FB" w:hAnsi="Californian FB"/>
          <w:color w:val="FF0000"/>
        </w:rPr>
        <w:t xml:space="preserve"> 2024</w:t>
      </w:r>
      <w:r w:rsidR="00552A11">
        <w:rPr>
          <w:rFonts w:ascii="Californian FB" w:hAnsi="Californian FB"/>
          <w:color w:val="FF0000"/>
        </w:rPr>
        <w:t xml:space="preserve"> </w:t>
      </w:r>
      <w:r w:rsidR="00A877FC">
        <w:rPr>
          <w:rFonts w:ascii="Californian FB" w:hAnsi="Californian FB"/>
          <w:color w:val="FF0000"/>
        </w:rPr>
        <w:t xml:space="preserve"> au FC Lourdais XI</w:t>
      </w:r>
      <w:proofErr w:type="gramStart"/>
      <w:r w:rsidR="00A877FC">
        <w:rPr>
          <w:rFonts w:ascii="Californian FB" w:hAnsi="Californian FB"/>
          <w:color w:val="FF0000"/>
        </w:rPr>
        <w:t>.</w:t>
      </w:r>
      <w:r w:rsidR="00552A11" w:rsidRPr="00552A11">
        <w:rPr>
          <w:rFonts w:ascii="Californian FB" w:hAnsi="Californian FB"/>
          <w:color w:val="FF0000"/>
        </w:rPr>
        <w:t>.</w:t>
      </w:r>
      <w:proofErr w:type="gramEnd"/>
    </w:p>
    <w:p w:rsidR="009B7052" w:rsidRDefault="009F1523" w:rsidP="009D3B01">
      <w:pPr>
        <w:ind w:firstLine="708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lastRenderedPageBreak/>
        <w:t xml:space="preserve"> L'admission définitive n'interv</w:t>
      </w:r>
      <w:r w:rsidR="00A877FC">
        <w:rPr>
          <w:rFonts w:ascii="Californian FB" w:hAnsi="Californian FB"/>
        </w:rPr>
        <w:t>iendra qu’après ces tests et le renouvellement de la licence sportive.</w:t>
      </w:r>
    </w:p>
    <w:p w:rsidR="009B7052" w:rsidRPr="009D3B01" w:rsidRDefault="009B7052" w:rsidP="009D3B01">
      <w:pPr>
        <w:ind w:firstLine="708"/>
        <w:jc w:val="both"/>
        <w:rPr>
          <w:rFonts w:ascii="Californian FB" w:hAnsi="Californian FB"/>
        </w:rPr>
      </w:pPr>
    </w:p>
    <w:p w:rsidR="009F1523" w:rsidRPr="009C08F1" w:rsidRDefault="007100DF" w:rsidP="009C08F1">
      <w:pPr>
        <w:ind w:left="-540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b/>
          <w:sz w:val="32"/>
          <w:szCs w:val="32"/>
          <w:u w:val="single"/>
        </w:rPr>
        <w:t>L</w:t>
      </w:r>
      <w:r w:rsidR="00A877FC">
        <w:rPr>
          <w:rFonts w:ascii="Californian FB" w:hAnsi="Californian FB"/>
          <w:b/>
          <w:sz w:val="32"/>
          <w:szCs w:val="32"/>
          <w:u w:val="single"/>
        </w:rPr>
        <w:t>’Académie Perfectionnement</w:t>
      </w:r>
      <w:r w:rsidR="009F1523">
        <w:rPr>
          <w:rFonts w:ascii="Californian FB" w:hAnsi="Californian FB"/>
          <w:b/>
          <w:sz w:val="32"/>
          <w:szCs w:val="32"/>
          <w:u w:val="single"/>
        </w:rPr>
        <w:t xml:space="preserve"> Football c’est :</w:t>
      </w:r>
    </w:p>
    <w:p w:rsidR="009F1523" w:rsidRDefault="009F1523">
      <w:pPr>
        <w:ind w:left="-540"/>
        <w:jc w:val="center"/>
        <w:rPr>
          <w:rFonts w:ascii="Californian FB" w:hAnsi="Californian FB"/>
        </w:rPr>
      </w:pPr>
      <w:r>
        <w:rPr>
          <w:rFonts w:ascii="Californian FB" w:hAnsi="Californian FB"/>
          <w:b/>
          <w:u w:val="single"/>
        </w:rPr>
        <w:t>Sur le plan scolaire</w:t>
      </w:r>
      <w:r>
        <w:rPr>
          <w:rFonts w:ascii="Californian FB" w:hAnsi="Californian FB"/>
        </w:rPr>
        <w:t> :</w:t>
      </w:r>
    </w:p>
    <w:p w:rsidR="009F1523" w:rsidRPr="009C08F1" w:rsidRDefault="009F1523" w:rsidP="009C08F1">
      <w:p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La pratique bien conduite d’activité physique et sportive ne contrarie pas mais favorise la réussite scolaire quand elle se situe dans un environnement affectif, sécurisant, équilibrante (collège, famille, copain, club)</w:t>
      </w:r>
      <w:r w:rsidR="007100DF">
        <w:rPr>
          <w:rFonts w:ascii="Californian FB" w:hAnsi="Californian FB"/>
        </w:rPr>
        <w:t>. L</w:t>
      </w:r>
      <w:r>
        <w:rPr>
          <w:rFonts w:ascii="Californian FB" w:hAnsi="Californian FB"/>
        </w:rPr>
        <w:t>es chances de réussite scolaire augmentent et les choix d’orientation pourront se diversifier (SS 2</w:t>
      </w:r>
      <w:r>
        <w:rPr>
          <w:rFonts w:ascii="Californian FB" w:hAnsi="Californian FB"/>
          <w:vertAlign w:val="superscript"/>
        </w:rPr>
        <w:t>nd</w:t>
      </w:r>
      <w:r>
        <w:rPr>
          <w:rFonts w:ascii="Californian FB" w:hAnsi="Californian FB"/>
        </w:rPr>
        <w:t xml:space="preserve"> cycle, UFR STAPS…)</w:t>
      </w:r>
    </w:p>
    <w:p w:rsidR="009F1523" w:rsidRDefault="009F1523">
      <w:pPr>
        <w:ind w:left="-540"/>
        <w:jc w:val="center"/>
        <w:rPr>
          <w:rFonts w:ascii="Californian FB" w:hAnsi="Californian FB"/>
        </w:rPr>
      </w:pPr>
      <w:r>
        <w:rPr>
          <w:rFonts w:ascii="Californian FB" w:hAnsi="Californian FB"/>
          <w:b/>
          <w:u w:val="single"/>
        </w:rPr>
        <w:t>Sur le plan social</w:t>
      </w:r>
      <w:r>
        <w:rPr>
          <w:rFonts w:ascii="Californian FB" w:hAnsi="Californian FB"/>
        </w:rPr>
        <w:t> :</w:t>
      </w:r>
    </w:p>
    <w:p w:rsidR="009F1523" w:rsidRPr="009C08F1" w:rsidRDefault="00A877FC" w:rsidP="009C08F1">
      <w:p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L’Académie Perfectionnement Football </w:t>
      </w:r>
      <w:r w:rsidR="009F1523">
        <w:rPr>
          <w:rFonts w:ascii="Californian FB" w:hAnsi="Californian FB"/>
        </w:rPr>
        <w:t>représente un outil supplémentaire d’intégration au niveau civique et éducatif : respect de soi, de son corps, des autres, des droits et des devoirs, de</w:t>
      </w:r>
      <w:r w:rsidR="006C3EA5">
        <w:rPr>
          <w:rFonts w:ascii="Californian FB" w:hAnsi="Californian FB"/>
        </w:rPr>
        <w:t>s règles et du matériel</w:t>
      </w:r>
      <w:r w:rsidR="009F1523">
        <w:rPr>
          <w:rFonts w:ascii="Californian FB" w:hAnsi="Californian FB"/>
        </w:rPr>
        <w:t>.</w:t>
      </w:r>
    </w:p>
    <w:p w:rsidR="009F1523" w:rsidRDefault="009F1523">
      <w:pPr>
        <w:ind w:left="-540"/>
        <w:jc w:val="center"/>
        <w:rPr>
          <w:rFonts w:ascii="Californian FB" w:hAnsi="Californian FB"/>
        </w:rPr>
      </w:pPr>
      <w:r>
        <w:rPr>
          <w:rFonts w:ascii="Californian FB" w:hAnsi="Californian FB"/>
          <w:b/>
          <w:u w:val="single"/>
        </w:rPr>
        <w:t>Sur le plan sportif</w:t>
      </w:r>
      <w:r>
        <w:rPr>
          <w:rFonts w:ascii="Californian FB" w:hAnsi="Californian FB"/>
        </w:rPr>
        <w:t> :</w:t>
      </w:r>
    </w:p>
    <w:p w:rsidR="009F1523" w:rsidRDefault="009F1523">
      <w:p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Il ou elle est placée au cœur d’une optimisation de son développement, grâce au respect de ses rythmes d’apprentissage et grâce au souci qualitatif et quantitatif permanent des entraînements.</w:t>
      </w:r>
    </w:p>
    <w:p w:rsidR="009F1523" w:rsidRDefault="009F1523">
      <w:pPr>
        <w:jc w:val="center"/>
        <w:rPr>
          <w:rFonts w:ascii="Californian FB" w:hAnsi="Californian FB"/>
          <w:b/>
          <w:u w:val="single"/>
        </w:rPr>
      </w:pPr>
    </w:p>
    <w:p w:rsidR="009F1523" w:rsidRDefault="009F1523">
      <w:pPr>
        <w:jc w:val="center"/>
        <w:rPr>
          <w:rFonts w:ascii="Californian FB" w:hAnsi="Californian FB"/>
          <w:b/>
        </w:rPr>
      </w:pPr>
      <w:r>
        <w:rPr>
          <w:rFonts w:ascii="Californian FB" w:hAnsi="Californian FB"/>
          <w:b/>
          <w:u w:val="single"/>
        </w:rPr>
        <w:t xml:space="preserve">Les devoirs de </w:t>
      </w:r>
      <w:r w:rsidR="00B17C71" w:rsidRPr="00B17C71">
        <w:rPr>
          <w:rFonts w:ascii="Californian FB" w:hAnsi="Californian FB"/>
          <w:b/>
          <w:sz w:val="32"/>
          <w:szCs w:val="32"/>
          <w:u w:val="single"/>
        </w:rPr>
        <w:t>l</w:t>
      </w:r>
      <w:r w:rsidR="007100DF">
        <w:rPr>
          <w:rFonts w:ascii="Californian FB" w:hAnsi="Californian FB"/>
          <w:b/>
          <w:sz w:val="32"/>
          <w:szCs w:val="32"/>
          <w:u w:val="single"/>
        </w:rPr>
        <w:t>’Académie</w:t>
      </w:r>
      <w:r>
        <w:rPr>
          <w:rFonts w:ascii="Californian FB" w:hAnsi="Californian FB"/>
          <w:b/>
          <w:u w:val="single"/>
        </w:rPr>
        <w:t xml:space="preserve"> Football</w:t>
      </w:r>
      <w:r>
        <w:rPr>
          <w:rFonts w:ascii="Californian FB" w:hAnsi="Californian FB"/>
          <w:b/>
        </w:rPr>
        <w:t>:</w:t>
      </w:r>
    </w:p>
    <w:p w:rsidR="009F1523" w:rsidRDefault="00552A11">
      <w:pP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      </w:t>
      </w:r>
      <w:r w:rsidR="009F1523">
        <w:rPr>
          <w:rFonts w:ascii="Californian FB" w:hAnsi="Californian FB"/>
          <w:b/>
        </w:rPr>
        <w:t xml:space="preserve"> -   s’efforcer d’améliorer son niveau scolaire et sportif</w:t>
      </w:r>
    </w:p>
    <w:p w:rsidR="009F1523" w:rsidRDefault="009F1523">
      <w:pP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       -   montrer un esprit et un comportement exemplaire</w:t>
      </w:r>
    </w:p>
    <w:p w:rsidR="009F1523" w:rsidRDefault="009F1523">
      <w:pP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       -   suivre régulièrement les séances d’entraînement</w:t>
      </w:r>
    </w:p>
    <w:p w:rsidR="009F1523" w:rsidRDefault="007100DF">
      <w:pP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335915</wp:posOffset>
            </wp:positionH>
            <wp:positionV relativeFrom="margin">
              <wp:posOffset>4555490</wp:posOffset>
            </wp:positionV>
            <wp:extent cx="3448050" cy="2390775"/>
            <wp:effectExtent l="19050" t="0" r="0" b="0"/>
            <wp:wrapSquare wrapText="bothSides"/>
            <wp:docPr id="21" name="Image 7" descr="H:\SARSAN\SARSAN 23 24\Sarsan Futsal BG 23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ARSAN\SARSAN 23 24\Sarsan Futsal BG 23 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523">
        <w:rPr>
          <w:rFonts w:ascii="Californian FB" w:hAnsi="Californian FB"/>
          <w:b/>
        </w:rPr>
        <w:t xml:space="preserve">       </w:t>
      </w:r>
    </w:p>
    <w:p w:rsidR="009D3B01" w:rsidRDefault="009D3B01">
      <w:pPr>
        <w:jc w:val="both"/>
        <w:rPr>
          <w:rFonts w:ascii="Californian FB" w:hAnsi="Californian FB"/>
          <w:b/>
        </w:rPr>
      </w:pPr>
    </w:p>
    <w:p w:rsidR="009D3B01" w:rsidRDefault="009D3B01">
      <w:pPr>
        <w:jc w:val="both"/>
      </w:pPr>
    </w:p>
    <w:p w:rsidR="009D3B01" w:rsidRPr="009D3B01" w:rsidRDefault="009D3B01" w:rsidP="009D3B01"/>
    <w:p w:rsidR="009D3B01" w:rsidRDefault="009D3B01">
      <w:pPr>
        <w:jc w:val="both"/>
      </w:pPr>
    </w:p>
    <w:sectPr w:rsidR="009D3B01" w:rsidSect="00460B95">
      <w:pgSz w:w="8391" w:h="11907" w:code="11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50" w:rsidRDefault="00956D50" w:rsidP="00892380">
      <w:r>
        <w:separator/>
      </w:r>
    </w:p>
  </w:endnote>
  <w:endnote w:type="continuationSeparator" w:id="0">
    <w:p w:rsidR="00956D50" w:rsidRDefault="00956D50" w:rsidP="0089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50" w:rsidRDefault="00956D50" w:rsidP="00892380">
      <w:r>
        <w:separator/>
      </w:r>
    </w:p>
  </w:footnote>
  <w:footnote w:type="continuationSeparator" w:id="0">
    <w:p w:rsidR="00956D50" w:rsidRDefault="00956D50" w:rsidP="0089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9AE"/>
    <w:multiLevelType w:val="hybridMultilevel"/>
    <w:tmpl w:val="855EC9EA"/>
    <w:lvl w:ilvl="0" w:tplc="1F94E9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BA40639"/>
    <w:multiLevelType w:val="hybridMultilevel"/>
    <w:tmpl w:val="D19CEB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656E1"/>
    <w:multiLevelType w:val="hybridMultilevel"/>
    <w:tmpl w:val="637CE5C2"/>
    <w:lvl w:ilvl="0" w:tplc="F0CC4A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3">
    <w:nsid w:val="203F4572"/>
    <w:multiLevelType w:val="hybridMultilevel"/>
    <w:tmpl w:val="B8784F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BC30AB"/>
    <w:multiLevelType w:val="hybridMultilevel"/>
    <w:tmpl w:val="8FC2AD20"/>
    <w:lvl w:ilvl="0" w:tplc="F0CC4ABC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826AE3"/>
    <w:multiLevelType w:val="hybridMultilevel"/>
    <w:tmpl w:val="9006BC60"/>
    <w:lvl w:ilvl="0" w:tplc="040C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6">
    <w:nsid w:val="44B33C9D"/>
    <w:multiLevelType w:val="hybridMultilevel"/>
    <w:tmpl w:val="14A20680"/>
    <w:lvl w:ilvl="0" w:tplc="F0CC4A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7">
    <w:nsid w:val="4C5A626C"/>
    <w:multiLevelType w:val="hybridMultilevel"/>
    <w:tmpl w:val="2CFAB73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40202C"/>
    <w:multiLevelType w:val="hybridMultilevel"/>
    <w:tmpl w:val="3AB80BC8"/>
    <w:lvl w:ilvl="0" w:tplc="F0CC4ABC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C47AAA"/>
    <w:multiLevelType w:val="hybridMultilevel"/>
    <w:tmpl w:val="0D0CE400"/>
    <w:lvl w:ilvl="0" w:tplc="C0E83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3D3405"/>
    <w:multiLevelType w:val="hybridMultilevel"/>
    <w:tmpl w:val="74FC6646"/>
    <w:lvl w:ilvl="0" w:tplc="F0CC4ABC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C57378"/>
    <w:multiLevelType w:val="hybridMultilevel"/>
    <w:tmpl w:val="F1E20266"/>
    <w:lvl w:ilvl="0" w:tplc="B4C09C26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Californian FB" w:eastAsia="Times New Roman" w:hAnsi="Californian FB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A65"/>
    <w:rsid w:val="000D11C2"/>
    <w:rsid w:val="00150A89"/>
    <w:rsid w:val="0021528F"/>
    <w:rsid w:val="002160EB"/>
    <w:rsid w:val="00260D34"/>
    <w:rsid w:val="002A52B2"/>
    <w:rsid w:val="00310A5C"/>
    <w:rsid w:val="003B7CB8"/>
    <w:rsid w:val="00401B77"/>
    <w:rsid w:val="004417EE"/>
    <w:rsid w:val="00457CA0"/>
    <w:rsid w:val="00460B95"/>
    <w:rsid w:val="004D184F"/>
    <w:rsid w:val="004F7761"/>
    <w:rsid w:val="00514472"/>
    <w:rsid w:val="00552A11"/>
    <w:rsid w:val="005D3A60"/>
    <w:rsid w:val="005E0A67"/>
    <w:rsid w:val="006032BA"/>
    <w:rsid w:val="006C3EA5"/>
    <w:rsid w:val="007012C7"/>
    <w:rsid w:val="007100DF"/>
    <w:rsid w:val="007305D4"/>
    <w:rsid w:val="007F2E2A"/>
    <w:rsid w:val="00810A8A"/>
    <w:rsid w:val="00892380"/>
    <w:rsid w:val="008D679E"/>
    <w:rsid w:val="00956D50"/>
    <w:rsid w:val="009B7052"/>
    <w:rsid w:val="009C08F1"/>
    <w:rsid w:val="009D3B01"/>
    <w:rsid w:val="009F1523"/>
    <w:rsid w:val="00A877FC"/>
    <w:rsid w:val="00B07700"/>
    <w:rsid w:val="00B17C71"/>
    <w:rsid w:val="00B318E2"/>
    <w:rsid w:val="00B4145C"/>
    <w:rsid w:val="00B43FA9"/>
    <w:rsid w:val="00BA0C0A"/>
    <w:rsid w:val="00BC0A65"/>
    <w:rsid w:val="00C21AC9"/>
    <w:rsid w:val="00CD5912"/>
    <w:rsid w:val="00D03EEB"/>
    <w:rsid w:val="00D54421"/>
    <w:rsid w:val="00F60FC2"/>
    <w:rsid w:val="00F8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C2"/>
    <w:rPr>
      <w:sz w:val="24"/>
      <w:szCs w:val="24"/>
    </w:rPr>
  </w:style>
  <w:style w:type="paragraph" w:styleId="Titre1">
    <w:name w:val="heading 1"/>
    <w:basedOn w:val="Normal"/>
    <w:next w:val="Normal"/>
    <w:qFormat/>
    <w:rsid w:val="000D11C2"/>
    <w:pPr>
      <w:keepNext/>
      <w:spacing w:after="240"/>
      <w:jc w:val="center"/>
      <w:outlineLvl w:val="0"/>
    </w:pPr>
    <w:rPr>
      <w:rFonts w:ascii="Baskerville Old Face" w:hAnsi="Baskerville Old Face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D11C2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semiHidden/>
    <w:rsid w:val="000D11C2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8923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238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923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238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0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after="240"/>
      <w:jc w:val="center"/>
      <w:outlineLvl w:val="0"/>
    </w:pPr>
    <w:rPr>
      <w:rFonts w:ascii="Baskerville Old Face" w:hAnsi="Baskerville Old Face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8923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238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923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238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0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clourd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D0C75-1FAE-4916-906E-3F7D2E6E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497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Football</Company>
  <LinksUpToDate>false</LinksUpToDate>
  <CharactersWithSpaces>3288</CharactersWithSpaces>
  <SharedDoc>false</SharedDoc>
  <HLinks>
    <vt:vector size="6" baseType="variant"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http://www.college-saint-etienne.fr/file/art. journal.pdf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Foot</dc:creator>
  <cp:lastModifiedBy>phil</cp:lastModifiedBy>
  <cp:revision>11</cp:revision>
  <cp:lastPrinted>2019-01-21T14:06:00Z</cp:lastPrinted>
  <dcterms:created xsi:type="dcterms:W3CDTF">2024-05-14T08:01:00Z</dcterms:created>
  <dcterms:modified xsi:type="dcterms:W3CDTF">2024-05-14T15:51:00Z</dcterms:modified>
</cp:coreProperties>
</file>